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597" w:rsidRPr="0059189D" w:rsidRDefault="006F46A6" w:rsidP="0059189D">
      <w:pPr>
        <w:spacing w:line="360" w:lineRule="auto"/>
      </w:pPr>
      <w:r>
        <w:t>Pressemitteilung, 14</w:t>
      </w:r>
      <w:r w:rsidR="006833AF" w:rsidRPr="0059189D">
        <w:t>. November 2019</w:t>
      </w:r>
    </w:p>
    <w:p w:rsidR="006833AF" w:rsidRPr="0059189D" w:rsidRDefault="006833AF" w:rsidP="0059189D">
      <w:pPr>
        <w:spacing w:line="360" w:lineRule="auto"/>
      </w:pPr>
    </w:p>
    <w:p w:rsidR="006833AF" w:rsidRPr="0059189D" w:rsidRDefault="006833AF" w:rsidP="0059189D">
      <w:pPr>
        <w:spacing w:line="360" w:lineRule="auto"/>
      </w:pPr>
    </w:p>
    <w:p w:rsidR="006833AF" w:rsidRDefault="006833AF" w:rsidP="0059189D">
      <w:pPr>
        <w:spacing w:line="360" w:lineRule="auto"/>
        <w:rPr>
          <w:b/>
          <w:sz w:val="28"/>
          <w:szCs w:val="28"/>
        </w:rPr>
      </w:pPr>
      <w:r w:rsidRPr="0059189D">
        <w:rPr>
          <w:b/>
          <w:sz w:val="28"/>
          <w:szCs w:val="28"/>
        </w:rPr>
        <w:t>ISO-Zertifizierung für EB-Haus Austria im Uniklinikum Salzburg</w:t>
      </w:r>
    </w:p>
    <w:p w:rsidR="00EE126C" w:rsidRPr="00EE126C" w:rsidRDefault="00EE126C" w:rsidP="0059189D">
      <w:pPr>
        <w:spacing w:line="360" w:lineRule="auto"/>
        <w:rPr>
          <w:b/>
          <w:sz w:val="24"/>
          <w:szCs w:val="24"/>
        </w:rPr>
      </w:pPr>
      <w:r w:rsidRPr="009023D1">
        <w:rPr>
          <w:b/>
          <w:sz w:val="24"/>
          <w:szCs w:val="24"/>
        </w:rPr>
        <w:t>Unabhängige Experten bestätigen hohe Qualität und zeigen weitere Entwicklungsmöglichkeiten auf</w:t>
      </w:r>
    </w:p>
    <w:p w:rsidR="006833AF" w:rsidRPr="0059189D" w:rsidRDefault="006833AF" w:rsidP="0059189D">
      <w:pPr>
        <w:spacing w:line="360" w:lineRule="auto"/>
        <w:rPr>
          <w:b/>
        </w:rPr>
      </w:pPr>
    </w:p>
    <w:p w:rsidR="006833AF" w:rsidRPr="0059189D" w:rsidRDefault="006833AF" w:rsidP="0059189D">
      <w:pPr>
        <w:spacing w:line="360" w:lineRule="auto"/>
      </w:pPr>
      <w:r w:rsidRPr="0059189D">
        <w:t xml:space="preserve">Das EB-Haus Austria unterzog sich einem strengen Audit und erhielt nun die Urkunde für die Zertifizierung nach ISO 9001. </w:t>
      </w:r>
      <w:r w:rsidRPr="009023D1">
        <w:t xml:space="preserve">„Der Prozess bedeutete für uns natürlich auch einen </w:t>
      </w:r>
      <w:r w:rsidR="00EE126C" w:rsidRPr="009023D1">
        <w:t xml:space="preserve">hohen </w:t>
      </w:r>
      <w:r w:rsidRPr="009023D1">
        <w:t>Aufwand, der sich aber ausgezahlt hat“, wie der Leiter der Uniklinik für Dermatologie und Allergologie, Primar Johann Bauer, betont. „</w:t>
      </w:r>
      <w:r w:rsidR="00EE126C" w:rsidRPr="009023D1">
        <w:t xml:space="preserve">Die Experten haben unseren professionellen Weg bestätigt und uns zugleich </w:t>
      </w:r>
      <w:r w:rsidRPr="009023D1">
        <w:t xml:space="preserve">einen Spiegel vorgehalten, der uns gezeigt hat, welche </w:t>
      </w:r>
      <w:r w:rsidR="00EE126C" w:rsidRPr="009023D1">
        <w:t>weiteren Entwicklungsmöglichkeiten</w:t>
      </w:r>
      <w:r w:rsidRPr="009023D1">
        <w:t xml:space="preserve"> zum Wohle der </w:t>
      </w:r>
      <w:r w:rsidR="0044593C" w:rsidRPr="009023D1">
        <w:t>Patientinnen und Patienten</w:t>
      </w:r>
      <w:r w:rsidR="009023D1">
        <w:t xml:space="preserve"> wir mit geringem Aufwand</w:t>
      </w:r>
      <w:r w:rsidRPr="009023D1">
        <w:t xml:space="preserve"> umsetz</w:t>
      </w:r>
      <w:r w:rsidR="0044593C" w:rsidRPr="009023D1">
        <w:t>en</w:t>
      </w:r>
      <w:r w:rsidRPr="009023D1">
        <w:t xml:space="preserve"> können.“ Als Beispiel nannte Primar Bauer die Patientenorientierung, die durch ein verbessertes Feedback der Patienten</w:t>
      </w:r>
      <w:r w:rsidRPr="0059189D">
        <w:t xml:space="preserve"> weiter optimiert werden konnte. Ge</w:t>
      </w:r>
      <w:r w:rsidR="0059189D">
        <w:t>sundheitsreferent und Landeshau</w:t>
      </w:r>
      <w:r w:rsidRPr="0059189D">
        <w:t>p</w:t>
      </w:r>
      <w:r w:rsidR="0059189D">
        <w:t>t</w:t>
      </w:r>
      <w:r w:rsidRPr="0059189D">
        <w:t>mann-Stell</w:t>
      </w:r>
      <w:r w:rsidR="008F34C9">
        <w:t xml:space="preserve">vertreter Christian Stöckl </w:t>
      </w:r>
      <w:r w:rsidRPr="0059189D">
        <w:t xml:space="preserve">gratulierte den Mitarbeiterinnen und Mitarbeitern: „Die ISO-Zertifizierung des EB-Hauses Austria ist ein weiteres Beispiel für die große Einsatzbereitschaft </w:t>
      </w:r>
      <w:r w:rsidR="0059189D" w:rsidRPr="0059189D">
        <w:t xml:space="preserve">und die Qualität </w:t>
      </w:r>
      <w:r w:rsidRPr="0059189D">
        <w:t>im gesamten Uniklinikum</w:t>
      </w:r>
      <w:r w:rsidR="0059189D" w:rsidRPr="0059189D">
        <w:t>.“</w:t>
      </w:r>
    </w:p>
    <w:p w:rsidR="0059189D" w:rsidRPr="0059189D" w:rsidRDefault="0059189D" w:rsidP="0059189D">
      <w:pPr>
        <w:spacing w:line="360" w:lineRule="auto"/>
      </w:pPr>
    </w:p>
    <w:p w:rsidR="0059189D" w:rsidRDefault="0059189D" w:rsidP="0059189D">
      <w:pPr>
        <w:spacing w:line="360" w:lineRule="auto"/>
      </w:pPr>
      <w:r w:rsidRPr="0059189D">
        <w:t xml:space="preserve">Das EB-Haus Austria ist das </w:t>
      </w:r>
      <w:r w:rsidR="0044593C">
        <w:t xml:space="preserve">österreichweit erste </w:t>
      </w:r>
      <w:proofErr w:type="spellStart"/>
      <w:r w:rsidRPr="0059189D">
        <w:t>Expertisezentru</w:t>
      </w:r>
      <w:r w:rsidR="0044593C">
        <w:t>m</w:t>
      </w:r>
      <w:proofErr w:type="spellEnd"/>
      <w:r w:rsidR="0044593C">
        <w:t xml:space="preserve"> für </w:t>
      </w:r>
      <w:proofErr w:type="spellStart"/>
      <w:r w:rsidR="0044593C">
        <w:t>Epidermolysis</w:t>
      </w:r>
      <w:proofErr w:type="spellEnd"/>
      <w:r w:rsidR="0044593C">
        <w:t xml:space="preserve"> </w:t>
      </w:r>
      <w:proofErr w:type="spellStart"/>
      <w:r w:rsidR="0044593C">
        <w:t>bullosa</w:t>
      </w:r>
      <w:proofErr w:type="spellEnd"/>
      <w:r w:rsidR="0044593C">
        <w:t xml:space="preserve">, </w:t>
      </w:r>
      <w:r w:rsidRPr="0059189D">
        <w:t xml:space="preserve">zugleich Spezialklinik für „Schmetterlingskinder“ und ein Projekt der DEBRA Austria auf dem Areal des </w:t>
      </w:r>
      <w:r w:rsidR="0044593C">
        <w:t>Uniklinikums Salzburg.</w:t>
      </w:r>
    </w:p>
    <w:p w:rsidR="0044593C" w:rsidRPr="0059189D" w:rsidRDefault="0044593C" w:rsidP="0059189D">
      <w:pPr>
        <w:spacing w:line="360" w:lineRule="auto"/>
      </w:pPr>
    </w:p>
    <w:p w:rsidR="0059189D" w:rsidRDefault="0059189D" w:rsidP="0059189D">
      <w:pPr>
        <w:spacing w:line="360" w:lineRule="auto"/>
      </w:pPr>
      <w:r w:rsidRPr="0059189D">
        <w:t>Die Salzburger Landeskliniken (SALK) versorgen als größter Gesundheitsanbieter Salzbu</w:t>
      </w:r>
      <w:r w:rsidR="0044593C">
        <w:t>rgs mit 6.400 Mitarbeiterinnen und Mitarbeiter mehr als</w:t>
      </w:r>
      <w:r w:rsidRPr="0059189D">
        <w:t xml:space="preserve"> 73.000 vollstationäre, 9.000 tagesklinische und 9</w:t>
      </w:r>
      <w:r w:rsidR="0044593C">
        <w:t>40.000 ambulante Patientinnen und Patienten</w:t>
      </w:r>
      <w:r w:rsidRPr="0059189D">
        <w:t xml:space="preserve"> im Jahr. Sie bestehen aus dem Uniklinikum Salzburg mit dem Campus Landeskrankenhaus und Campus Christian-Doppler-Klinik in der Stadt Salzburg und den Landeskliniken in Hallein, St. Veit und Tamsweg.</w:t>
      </w:r>
    </w:p>
    <w:p w:rsidR="0059189D" w:rsidRDefault="0059189D" w:rsidP="0059189D">
      <w:pPr>
        <w:spacing w:line="360" w:lineRule="auto"/>
      </w:pPr>
    </w:p>
    <w:p w:rsidR="0059189D" w:rsidRDefault="0059189D" w:rsidP="0059189D">
      <w:pPr>
        <w:spacing w:line="360" w:lineRule="auto"/>
      </w:pPr>
      <w:r>
        <w:t>Bei Rückfragen:</w:t>
      </w:r>
    </w:p>
    <w:p w:rsidR="0044593C" w:rsidRDefault="0044593C" w:rsidP="0059189D">
      <w:pPr>
        <w:spacing w:line="360" w:lineRule="auto"/>
      </w:pPr>
      <w:r>
        <w:t xml:space="preserve">Wolfgang </w:t>
      </w:r>
      <w:proofErr w:type="spellStart"/>
      <w:r>
        <w:t>Fürweger</w:t>
      </w:r>
      <w:proofErr w:type="spellEnd"/>
      <w:r w:rsidR="0059189D">
        <w:t xml:space="preserve"> </w:t>
      </w:r>
    </w:p>
    <w:p w:rsidR="0059189D" w:rsidRDefault="0059189D" w:rsidP="0059189D">
      <w:pPr>
        <w:spacing w:line="360" w:lineRule="auto"/>
      </w:pPr>
      <w:r>
        <w:t>Leiter Unternehmenskommunikation</w:t>
      </w:r>
      <w:bookmarkStart w:id="0" w:name="_GoBack"/>
      <w:bookmarkEnd w:id="0"/>
    </w:p>
    <w:p w:rsidR="0059189D" w:rsidRPr="0059189D" w:rsidRDefault="0059189D" w:rsidP="0059189D">
      <w:pPr>
        <w:spacing w:line="360" w:lineRule="auto"/>
        <w:rPr>
          <w:lang w:val="de-DE"/>
        </w:rPr>
      </w:pPr>
      <w:r>
        <w:t>+ 43 676 8997 20012</w:t>
      </w:r>
    </w:p>
    <w:p w:rsidR="0059189D" w:rsidRPr="0059189D" w:rsidRDefault="0059189D" w:rsidP="0059189D">
      <w:pPr>
        <w:spacing w:line="360" w:lineRule="auto"/>
      </w:pPr>
    </w:p>
    <w:sectPr w:rsidR="0059189D" w:rsidRPr="0059189D" w:rsidSect="00B213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17" w:right="1247" w:bottom="153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197" w:rsidRDefault="00FC3197" w:rsidP="00B21308">
      <w:r>
        <w:separator/>
      </w:r>
    </w:p>
  </w:endnote>
  <w:endnote w:type="continuationSeparator" w:id="0">
    <w:p w:rsidR="00FC3197" w:rsidRDefault="00FC3197" w:rsidP="00B21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308" w:rsidRDefault="00B2130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2" w:type="dxa"/>
      <w:jc w:val="right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28"/>
      <w:gridCol w:w="4876"/>
      <w:gridCol w:w="3288"/>
    </w:tblGrid>
    <w:tr w:rsidR="00B21308" w:rsidTr="00B21308">
      <w:trPr>
        <w:jc w:val="right"/>
      </w:trPr>
      <w:tc>
        <w:tcPr>
          <w:tcW w:w="1928" w:type="dxa"/>
          <w:tcMar>
            <w:left w:w="0" w:type="dxa"/>
            <w:right w:w="0" w:type="dxa"/>
          </w:tcMar>
        </w:tcPr>
        <w:p w:rsidR="00B21308" w:rsidRDefault="00B21308" w:rsidP="00B21308">
          <w:pPr>
            <w:pStyle w:val="otgFooterBold"/>
          </w:pPr>
          <w:r>
            <w:t>Universitätsklinikum der</w:t>
          </w:r>
        </w:p>
        <w:p w:rsidR="00B21308" w:rsidRDefault="00B21308" w:rsidP="00B21308">
          <w:pPr>
            <w:pStyle w:val="otgFooterBold"/>
          </w:pPr>
          <w:r>
            <w:t>Paracelsus Medizinischen</w:t>
          </w:r>
        </w:p>
        <w:p w:rsidR="00B21308" w:rsidRDefault="00B21308" w:rsidP="00B21308">
          <w:pPr>
            <w:pStyle w:val="otgFooterBold"/>
          </w:pPr>
          <w:r>
            <w:t>Privatuniversität</w:t>
          </w:r>
        </w:p>
      </w:tc>
      <w:tc>
        <w:tcPr>
          <w:tcW w:w="4876" w:type="dxa"/>
          <w:tcMar>
            <w:left w:w="283" w:type="dxa"/>
            <w:right w:w="0" w:type="dxa"/>
          </w:tcMar>
        </w:tcPr>
        <w:p w:rsidR="00B21308" w:rsidRDefault="00B21308" w:rsidP="00B21308">
          <w:pPr>
            <w:pStyle w:val="otgFooterRegular"/>
          </w:pPr>
          <w:r>
            <w:t>Gemeinnützige Salzburger Landeskliniken Betriebsgesellschaft mbH</w:t>
          </w:r>
        </w:p>
        <w:p w:rsidR="00B21308" w:rsidRDefault="00B21308" w:rsidP="00B21308">
          <w:pPr>
            <w:pStyle w:val="otgFooterRegular"/>
          </w:pPr>
          <w:r>
            <w:t>Salzburger Landeskliniken | Müllner Hauptstraße 48</w:t>
          </w:r>
        </w:p>
        <w:p w:rsidR="00B21308" w:rsidRDefault="00B21308" w:rsidP="00B21308">
          <w:pPr>
            <w:pStyle w:val="otgFooterRegular"/>
          </w:pPr>
          <w:r>
            <w:t>5020 Salzburg | UID-Nr. ATU57476234</w:t>
          </w:r>
        </w:p>
        <w:p w:rsidR="00B21308" w:rsidRDefault="00B21308" w:rsidP="00B21308">
          <w:pPr>
            <w:pStyle w:val="otgFooterRegular"/>
          </w:pPr>
          <w:r>
            <w:t>Landesgericht Salzburg | FN 240832s</w:t>
          </w:r>
        </w:p>
      </w:tc>
      <w:tc>
        <w:tcPr>
          <w:tcW w:w="3288" w:type="dxa"/>
          <w:tcMar>
            <w:left w:w="283" w:type="dxa"/>
            <w:right w:w="0" w:type="dxa"/>
          </w:tcMar>
        </w:tcPr>
        <w:p w:rsidR="00B21308" w:rsidRDefault="00B21308" w:rsidP="00B21308">
          <w:pPr>
            <w:pStyle w:val="otgFooterRegular"/>
          </w:pPr>
          <w:r>
            <w:t>Unternehmenskommunikation und Marketing</w:t>
          </w:r>
        </w:p>
        <w:p w:rsidR="00B21308" w:rsidRDefault="00B21308" w:rsidP="00B21308">
          <w:pPr>
            <w:pStyle w:val="otgFooterRegular"/>
          </w:pPr>
          <w:r>
            <w:t>Telefon +43 (0)5 7255 - 20012</w:t>
          </w:r>
        </w:p>
        <w:p w:rsidR="00B21308" w:rsidRDefault="00B21308" w:rsidP="00B21308">
          <w:pPr>
            <w:pStyle w:val="otgFooterRegular"/>
          </w:pPr>
          <w:r>
            <w:t>Fax +43 (0)5 7255 - 20195</w:t>
          </w:r>
        </w:p>
        <w:p w:rsidR="00B21308" w:rsidRDefault="00B21308" w:rsidP="00B21308">
          <w:pPr>
            <w:pStyle w:val="otgFooterRegular"/>
          </w:pPr>
          <w:r>
            <w:t>presse@salk.at | www.salk.at</w:t>
          </w:r>
        </w:p>
      </w:tc>
    </w:tr>
  </w:tbl>
  <w:p w:rsidR="00B21308" w:rsidRDefault="00B21308" w:rsidP="00B21308">
    <w:pPr>
      <w:pStyle w:val="otgFooterRegula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2" w:type="dxa"/>
      <w:jc w:val="right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28"/>
      <w:gridCol w:w="4876"/>
      <w:gridCol w:w="3288"/>
    </w:tblGrid>
    <w:tr w:rsidR="00B21308" w:rsidTr="00B21308">
      <w:trPr>
        <w:jc w:val="right"/>
      </w:trPr>
      <w:tc>
        <w:tcPr>
          <w:tcW w:w="1928" w:type="dxa"/>
          <w:tcMar>
            <w:left w:w="0" w:type="dxa"/>
            <w:right w:w="0" w:type="dxa"/>
          </w:tcMar>
        </w:tcPr>
        <w:p w:rsidR="00B21308" w:rsidRDefault="00B21308" w:rsidP="00B21308">
          <w:pPr>
            <w:pStyle w:val="otgFooterBold"/>
          </w:pPr>
          <w:r>
            <w:t>Universitätsklinikum der</w:t>
          </w:r>
        </w:p>
        <w:p w:rsidR="00B21308" w:rsidRDefault="00B21308" w:rsidP="00B21308">
          <w:pPr>
            <w:pStyle w:val="otgFooterBold"/>
          </w:pPr>
          <w:r>
            <w:t>Paracelsus Medizinischen</w:t>
          </w:r>
        </w:p>
        <w:p w:rsidR="00B21308" w:rsidRDefault="00B21308" w:rsidP="00B21308">
          <w:pPr>
            <w:pStyle w:val="otgFooterBold"/>
          </w:pPr>
          <w:r>
            <w:t>Privatuniversität</w:t>
          </w:r>
        </w:p>
      </w:tc>
      <w:tc>
        <w:tcPr>
          <w:tcW w:w="4876" w:type="dxa"/>
          <w:tcMar>
            <w:left w:w="283" w:type="dxa"/>
            <w:right w:w="0" w:type="dxa"/>
          </w:tcMar>
        </w:tcPr>
        <w:p w:rsidR="00B21308" w:rsidRDefault="00B21308" w:rsidP="00B21308">
          <w:pPr>
            <w:pStyle w:val="otgFooterRegular"/>
          </w:pPr>
          <w:r>
            <w:t>Gemeinnützige Salzburger Landeskliniken Betriebsgesellschaft mbH</w:t>
          </w:r>
        </w:p>
        <w:p w:rsidR="00B21308" w:rsidRDefault="00B21308" w:rsidP="00B21308">
          <w:pPr>
            <w:pStyle w:val="otgFooterRegular"/>
          </w:pPr>
          <w:r>
            <w:t>Salzburger Landeskliniken | Müllner Hauptstraße 48</w:t>
          </w:r>
        </w:p>
        <w:p w:rsidR="00B21308" w:rsidRDefault="00B21308" w:rsidP="00B21308">
          <w:pPr>
            <w:pStyle w:val="otgFooterRegular"/>
          </w:pPr>
          <w:r>
            <w:t>5020 Salzburg | UID-Nr. ATU57476234</w:t>
          </w:r>
        </w:p>
        <w:p w:rsidR="00B21308" w:rsidRDefault="00B21308" w:rsidP="00B21308">
          <w:pPr>
            <w:pStyle w:val="otgFooterRegular"/>
          </w:pPr>
          <w:r>
            <w:t>Landesgericht Salzburg | FN 240832s</w:t>
          </w:r>
        </w:p>
      </w:tc>
      <w:tc>
        <w:tcPr>
          <w:tcW w:w="3288" w:type="dxa"/>
          <w:tcMar>
            <w:left w:w="283" w:type="dxa"/>
            <w:right w:w="0" w:type="dxa"/>
          </w:tcMar>
        </w:tcPr>
        <w:p w:rsidR="00B21308" w:rsidRDefault="00B21308" w:rsidP="00B21308">
          <w:pPr>
            <w:pStyle w:val="otgFooterRegular"/>
          </w:pPr>
          <w:r>
            <w:t>Unternehmenskommunikation und Marketing</w:t>
          </w:r>
        </w:p>
        <w:p w:rsidR="00B21308" w:rsidRDefault="00B21308" w:rsidP="00B21308">
          <w:pPr>
            <w:pStyle w:val="otgFooterRegular"/>
          </w:pPr>
          <w:r>
            <w:t>Telefon +43 (0)5 7255 - 20012</w:t>
          </w:r>
        </w:p>
        <w:p w:rsidR="00B21308" w:rsidRDefault="00B21308" w:rsidP="00B21308">
          <w:pPr>
            <w:pStyle w:val="otgFooterRegular"/>
          </w:pPr>
          <w:r>
            <w:t>Fax +43 (0)5 7255 - 20195</w:t>
          </w:r>
        </w:p>
        <w:p w:rsidR="00B21308" w:rsidRDefault="00B21308" w:rsidP="00B21308">
          <w:pPr>
            <w:pStyle w:val="otgFooterRegular"/>
          </w:pPr>
          <w:r>
            <w:t>presse@salk.at | www.salk.at</w:t>
          </w:r>
        </w:p>
      </w:tc>
    </w:tr>
  </w:tbl>
  <w:p w:rsidR="00B21308" w:rsidRDefault="00B21308" w:rsidP="00B21308">
    <w:pPr>
      <w:pStyle w:val="otgFooterRegula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197" w:rsidRDefault="00FC3197" w:rsidP="00B21308">
      <w:r>
        <w:separator/>
      </w:r>
    </w:p>
  </w:footnote>
  <w:footnote w:type="continuationSeparator" w:id="0">
    <w:p w:rsidR="00FC3197" w:rsidRDefault="00FC3197" w:rsidP="00B21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308" w:rsidRDefault="00B2130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308" w:rsidRPr="00B21308" w:rsidRDefault="00B21308" w:rsidP="00B21308">
    <w:pPr>
      <w:pStyle w:val="Kopfzeile"/>
      <w:jc w:val="right"/>
    </w:pPr>
    <w:r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 w:rsidR="0059189D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page" w:tblpXSpec="center" w:tblpY="567"/>
      <w:tblOverlap w:val="never"/>
      <w:tblW w:w="10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B21308" w:rsidTr="00B21308">
      <w:trPr>
        <w:trHeight w:hRule="exact" w:val="2551"/>
      </w:trPr>
      <w:tc>
        <w:tcPr>
          <w:tcW w:w="9413" w:type="dxa"/>
        </w:tcPr>
        <w:tbl>
          <w:tblPr>
            <w:tblW w:w="10772" w:type="dxa"/>
            <w:jc w:val="center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803"/>
            <w:gridCol w:w="3969"/>
          </w:tblGrid>
          <w:tr w:rsidR="00B21308" w:rsidTr="00B21308">
            <w:trPr>
              <w:trHeight w:val="567"/>
              <w:jc w:val="center"/>
            </w:trPr>
            <w:tc>
              <w:tcPr>
                <w:tcW w:w="6803" w:type="dxa"/>
                <w:vAlign w:val="bottom"/>
              </w:tcPr>
              <w:p w:rsidR="00B21308" w:rsidRDefault="00B21308" w:rsidP="00B21308">
                <w:pPr>
                  <w:pStyle w:val="otgHeaderBold"/>
                  <w:framePr w:hSpace="141" w:wrap="around" w:vAnchor="page" w:hAnchor="text" w:xAlign="center" w:y="567"/>
                  <w:suppressOverlap/>
                </w:pPr>
                <w:r>
                  <w:t>Unternehmenskommunikation und Marketing</w:t>
                </w:r>
              </w:p>
            </w:tc>
            <w:tc>
              <w:tcPr>
                <w:tcW w:w="3969" w:type="dxa"/>
                <w:vAlign w:val="bottom"/>
              </w:tcPr>
              <w:p w:rsidR="00B21308" w:rsidRDefault="00B21308" w:rsidP="00B21308">
                <w:pPr>
                  <w:pStyle w:val="otgHeaderRegular"/>
                  <w:framePr w:hSpace="141" w:wrap="around" w:vAnchor="page" w:hAnchor="text" w:xAlign="center" w:y="567"/>
                  <w:suppressOverlap/>
                </w:pPr>
                <w:r>
                  <w:rPr>
                    <w:lang w:val="de-DE"/>
                  </w:rPr>
                  <w:drawing>
                    <wp:inline distT="0" distB="0" distL="0" distR="0">
                      <wp:extent cx="2082165" cy="882007"/>
                      <wp:effectExtent l="0" t="0" r="0" b="0"/>
                      <wp:docPr id="2" name="Grafi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" r:link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-38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82165" cy="88200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B21308" w:rsidRDefault="00B21308" w:rsidP="00B21308">
          <w:pPr>
            <w:pStyle w:val="otgHeaderRegular"/>
          </w:pPr>
        </w:p>
      </w:tc>
    </w:tr>
  </w:tbl>
  <w:p w:rsidR="00B21308" w:rsidRDefault="00B21308" w:rsidP="00B21308">
    <w:pPr>
      <w:pStyle w:val="otgHeaderRegular"/>
    </w:pPr>
    <w:r>
      <w:rPr>
        <w:lang w:val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107950</wp:posOffset>
              </wp:positionH>
              <wp:positionV relativeFrom="page">
                <wp:posOffset>3779520</wp:posOffset>
              </wp:positionV>
              <wp:extent cx="216000" cy="0"/>
              <wp:effectExtent l="0" t="0" r="31750" b="190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2F7CFA" id="Gerader Verbinder 1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.5pt,297.6pt" to="25.5pt,2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" strokecolor="#4579b8 [3044]" strokeweight=".25pt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3AF"/>
    <w:rsid w:val="000E2443"/>
    <w:rsid w:val="0018605E"/>
    <w:rsid w:val="001C28A3"/>
    <w:rsid w:val="002B6FB1"/>
    <w:rsid w:val="002E20B5"/>
    <w:rsid w:val="00306DAC"/>
    <w:rsid w:val="0044593C"/>
    <w:rsid w:val="004C6572"/>
    <w:rsid w:val="004F3311"/>
    <w:rsid w:val="00516723"/>
    <w:rsid w:val="00573902"/>
    <w:rsid w:val="0059189D"/>
    <w:rsid w:val="00636772"/>
    <w:rsid w:val="006833AF"/>
    <w:rsid w:val="006A18D4"/>
    <w:rsid w:val="006E3F8E"/>
    <w:rsid w:val="006E7569"/>
    <w:rsid w:val="006F46A6"/>
    <w:rsid w:val="008975F6"/>
    <w:rsid w:val="008F34C9"/>
    <w:rsid w:val="009023D1"/>
    <w:rsid w:val="0090464C"/>
    <w:rsid w:val="009C659E"/>
    <w:rsid w:val="00A5083F"/>
    <w:rsid w:val="00A747D2"/>
    <w:rsid w:val="00AC760B"/>
    <w:rsid w:val="00B21308"/>
    <w:rsid w:val="00BA6597"/>
    <w:rsid w:val="00BC471E"/>
    <w:rsid w:val="00BE72C2"/>
    <w:rsid w:val="00C028E2"/>
    <w:rsid w:val="00C03CC8"/>
    <w:rsid w:val="00C55C2E"/>
    <w:rsid w:val="00E34F93"/>
    <w:rsid w:val="00E62A6B"/>
    <w:rsid w:val="00EE126C"/>
    <w:rsid w:val="00FC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ADBC96A4-1A16-4F9F-9D16-6501B0B02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8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62A6B"/>
    <w:rPr>
      <w:rFonts w:ascii="Arial" w:eastAsia="Times New Roman" w:hAnsi="Arial" w:cs="Arial"/>
      <w:lang w:val="de-AT" w:eastAsia="de-DE"/>
    </w:rPr>
  </w:style>
  <w:style w:type="paragraph" w:styleId="berschrift1">
    <w:name w:val="heading 1"/>
    <w:basedOn w:val="Standard"/>
    <w:next w:val="Standard"/>
    <w:link w:val="berschrift1Zchn"/>
    <w:qFormat/>
    <w:rsid w:val="001C28A3"/>
    <w:pPr>
      <w:keepNext/>
      <w:spacing w:before="240" w:after="60"/>
      <w:outlineLvl w:val="0"/>
    </w:pPr>
    <w:rPr>
      <w:b/>
      <w:bCs/>
      <w:kern w:val="32"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1C28A3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1C28A3"/>
    <w:pPr>
      <w:keepNext/>
      <w:spacing w:before="240" w:after="60"/>
      <w:outlineLvl w:val="2"/>
    </w:pPr>
    <w:rPr>
      <w:b/>
      <w:bCs/>
      <w:sz w:val="26"/>
    </w:rPr>
  </w:style>
  <w:style w:type="paragraph" w:styleId="berschrift4">
    <w:name w:val="heading 4"/>
    <w:basedOn w:val="Standard"/>
    <w:next w:val="Standard"/>
    <w:link w:val="berschrift4Zchn"/>
    <w:uiPriority w:val="8"/>
    <w:semiHidden/>
    <w:unhideWhenUsed/>
    <w:rsid w:val="001C28A3"/>
    <w:pPr>
      <w:keepNext/>
      <w:spacing w:before="240" w:after="60"/>
      <w:outlineLvl w:val="3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tgAddressRegular">
    <w:name w:val="otg_Address_Regular"/>
    <w:uiPriority w:val="1"/>
    <w:rsid w:val="001C28A3"/>
    <w:rPr>
      <w:rFonts w:ascii="Arial" w:eastAsia="Times New Roman" w:hAnsi="Arial" w:cs="Arial"/>
      <w:noProof/>
      <w:szCs w:val="16"/>
      <w:lang w:val="de-AT" w:eastAsia="de-DE"/>
    </w:rPr>
  </w:style>
  <w:style w:type="paragraph" w:styleId="Kopfzeile">
    <w:name w:val="header"/>
    <w:basedOn w:val="Standard"/>
    <w:link w:val="KopfzeileZchn"/>
    <w:uiPriority w:val="99"/>
    <w:unhideWhenUsed/>
    <w:rsid w:val="00516723"/>
    <w:pPr>
      <w:tabs>
        <w:tab w:val="center" w:pos="4706"/>
        <w:tab w:val="right" w:pos="9412"/>
      </w:tabs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516723"/>
    <w:rPr>
      <w:rFonts w:ascii="Arial" w:hAnsi="Arial"/>
      <w:sz w:val="16"/>
    </w:rPr>
  </w:style>
  <w:style w:type="paragraph" w:styleId="Fuzeile">
    <w:name w:val="footer"/>
    <w:basedOn w:val="Standard"/>
    <w:link w:val="FuzeileZchn"/>
    <w:uiPriority w:val="99"/>
    <w:unhideWhenUsed/>
    <w:rsid w:val="00516723"/>
    <w:pPr>
      <w:tabs>
        <w:tab w:val="center" w:pos="4706"/>
        <w:tab w:val="right" w:pos="9412"/>
      </w:tabs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516723"/>
    <w:rPr>
      <w:rFonts w:ascii="Arial" w:hAnsi="Arial"/>
      <w:sz w:val="14"/>
    </w:rPr>
  </w:style>
  <w:style w:type="paragraph" w:customStyle="1" w:styleId="otgContactRegular">
    <w:name w:val="otg_Contact_Regular"/>
    <w:uiPriority w:val="1"/>
    <w:rsid w:val="001C28A3"/>
    <w:pPr>
      <w:jc w:val="right"/>
    </w:pPr>
    <w:rPr>
      <w:rFonts w:ascii="Arial" w:eastAsia="Times New Roman" w:hAnsi="Arial" w:cs="Arial"/>
      <w:noProof/>
      <w:szCs w:val="16"/>
      <w:lang w:val="de-AT" w:eastAsia="de-DE"/>
    </w:rPr>
  </w:style>
  <w:style w:type="paragraph" w:customStyle="1" w:styleId="otgCreationTime">
    <w:name w:val="otg_Creation_Time"/>
    <w:uiPriority w:val="1"/>
    <w:rsid w:val="001C28A3"/>
    <w:pPr>
      <w:spacing w:line="276" w:lineRule="auto"/>
      <w:jc w:val="right"/>
    </w:pPr>
    <w:rPr>
      <w:rFonts w:ascii="Arial" w:eastAsia="Times New Roman" w:hAnsi="Arial" w:cs="Arial"/>
      <w:noProof/>
      <w:lang w:val="de-AT" w:eastAsia="de-DE"/>
    </w:rPr>
  </w:style>
  <w:style w:type="paragraph" w:customStyle="1" w:styleId="otgFooterBold">
    <w:name w:val="otg_Footer_Bold"/>
    <w:uiPriority w:val="1"/>
    <w:rsid w:val="00BC471E"/>
    <w:pPr>
      <w:jc w:val="right"/>
    </w:pPr>
    <w:rPr>
      <w:rFonts w:ascii="Arial" w:eastAsia="Times New Roman" w:hAnsi="Arial" w:cs="Arial"/>
      <w:b/>
      <w:noProof/>
      <w:sz w:val="14"/>
      <w:lang w:val="de-AT" w:eastAsia="de-DE"/>
    </w:rPr>
  </w:style>
  <w:style w:type="paragraph" w:customStyle="1" w:styleId="otgFooterRegular">
    <w:name w:val="otg_Footer_Regular"/>
    <w:uiPriority w:val="1"/>
    <w:rsid w:val="00BC471E"/>
    <w:pPr>
      <w:jc w:val="right"/>
    </w:pPr>
    <w:rPr>
      <w:rFonts w:ascii="Arial" w:eastAsia="Times New Roman" w:hAnsi="Arial" w:cs="Arial"/>
      <w:noProof/>
      <w:sz w:val="14"/>
      <w:lang w:val="de-AT" w:eastAsia="de-DE"/>
    </w:rPr>
  </w:style>
  <w:style w:type="paragraph" w:customStyle="1" w:styleId="otgHeaderBold">
    <w:name w:val="otg_Header_Bold"/>
    <w:uiPriority w:val="1"/>
    <w:rsid w:val="006A18D4"/>
    <w:pPr>
      <w:spacing w:line="312" w:lineRule="auto"/>
      <w:jc w:val="right"/>
    </w:pPr>
    <w:rPr>
      <w:rFonts w:ascii="Arial" w:eastAsia="Times New Roman" w:hAnsi="Arial" w:cs="Arial"/>
      <w:b/>
      <w:noProof/>
      <w:sz w:val="16"/>
      <w:lang w:val="de-AT" w:eastAsia="de-DE"/>
    </w:rPr>
  </w:style>
  <w:style w:type="paragraph" w:customStyle="1" w:styleId="otgHeaderRegular">
    <w:name w:val="otg_Header_Regular"/>
    <w:uiPriority w:val="1"/>
    <w:rsid w:val="00E62A6B"/>
    <w:pPr>
      <w:spacing w:line="312" w:lineRule="auto"/>
      <w:contextualSpacing/>
      <w:jc w:val="right"/>
    </w:pPr>
    <w:rPr>
      <w:rFonts w:ascii="Arial" w:eastAsia="Times New Roman" w:hAnsi="Arial" w:cs="Arial"/>
      <w:caps/>
      <w:noProof/>
      <w:sz w:val="16"/>
      <w:lang w:val="de-AT" w:eastAsia="de-DE"/>
    </w:rPr>
  </w:style>
  <w:style w:type="character" w:customStyle="1" w:styleId="berschrift1Zchn">
    <w:name w:val="Überschrift 1 Zchn"/>
    <w:basedOn w:val="Absatz-Standardschriftart"/>
    <w:link w:val="berschrift1"/>
    <w:rsid w:val="001C28A3"/>
    <w:rPr>
      <w:rFonts w:ascii="Arial" w:eastAsia="Times New Roman" w:hAnsi="Arial" w:cs="Arial"/>
      <w:b/>
      <w:bCs/>
      <w:kern w:val="32"/>
      <w:sz w:val="32"/>
      <w:lang w:val="de-AT" w:eastAsia="de-DE"/>
    </w:rPr>
  </w:style>
  <w:style w:type="character" w:customStyle="1" w:styleId="berschrift2Zchn">
    <w:name w:val="Überschrift 2 Zchn"/>
    <w:basedOn w:val="Absatz-Standardschriftart"/>
    <w:link w:val="berschrift2"/>
    <w:rsid w:val="001C28A3"/>
    <w:rPr>
      <w:rFonts w:ascii="Arial" w:eastAsia="Times New Roman" w:hAnsi="Arial" w:cs="Arial"/>
      <w:b/>
      <w:bCs/>
      <w:iCs/>
      <w:sz w:val="28"/>
      <w:szCs w:val="28"/>
      <w:lang w:val="de-AT" w:eastAsia="de-DE"/>
    </w:rPr>
  </w:style>
  <w:style w:type="character" w:customStyle="1" w:styleId="berschrift3Zchn">
    <w:name w:val="Überschrift 3 Zchn"/>
    <w:basedOn w:val="Absatz-Standardschriftart"/>
    <w:link w:val="berschrift3"/>
    <w:rsid w:val="001C28A3"/>
    <w:rPr>
      <w:rFonts w:ascii="Arial" w:eastAsia="Times New Roman" w:hAnsi="Arial" w:cs="Arial"/>
      <w:b/>
      <w:bCs/>
      <w:sz w:val="26"/>
      <w:lang w:val="de-AT" w:eastAsia="de-DE"/>
    </w:rPr>
  </w:style>
  <w:style w:type="character" w:customStyle="1" w:styleId="berschrift4Zchn">
    <w:name w:val="Überschrift 4 Zchn"/>
    <w:basedOn w:val="Absatz-Standardschriftart"/>
    <w:link w:val="berschrift4"/>
    <w:uiPriority w:val="8"/>
    <w:semiHidden/>
    <w:rsid w:val="001C28A3"/>
    <w:rPr>
      <w:rFonts w:ascii="Arial" w:eastAsia="Times New Roman" w:hAnsi="Arial" w:cs="Arial"/>
      <w:b/>
      <w:bCs/>
      <w:sz w:val="24"/>
      <w:lang w:val="de-AT" w:eastAsia="de-DE"/>
    </w:rPr>
  </w:style>
  <w:style w:type="paragraph" w:customStyle="1" w:styleId="otgHeaderBoldv6p">
    <w:name w:val="otg_Header_Bold_v6p"/>
    <w:uiPriority w:val="1"/>
    <w:rsid w:val="0018605E"/>
    <w:pPr>
      <w:spacing w:before="120" w:line="312" w:lineRule="auto"/>
      <w:jc w:val="right"/>
    </w:pPr>
    <w:rPr>
      <w:rFonts w:ascii="Arial" w:eastAsia="Times New Roman" w:hAnsi="Arial" w:cs="Arial"/>
      <w:b/>
      <w:noProof/>
      <w:sz w:val="16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0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file:///S:\OTG\Logos\SALK_DE_RGB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664D2E73.dotm</Template>
  <TotalTime>0</TotalTime>
  <Pages>1</Pages>
  <Words>262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SALK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Fürweger Wolfgang</dc:creator>
  <cp:lastModifiedBy>Armagan Hasan-Ali</cp:lastModifiedBy>
  <cp:revision>2</cp:revision>
  <dcterms:created xsi:type="dcterms:W3CDTF">2019-11-14T09:54:00Z</dcterms:created>
  <dcterms:modified xsi:type="dcterms:W3CDTF">2019-11-14T09:54:00Z</dcterms:modified>
</cp:coreProperties>
</file>